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73EB" w:rsidRDefault="000F6F5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4pt;margin-top:-11.5pt;width:487.2pt;height:143.9pt;z-index:251658240;visibility:visible;mso-wrap-distance-left:0;mso-wrap-distance-right:7.05pt" stroked="f">
            <v:fill opacity="0"/>
            <v:textbox inset="0,0,0,0">
              <w:txbxContent>
                <w:tbl>
                  <w:tblPr>
                    <w:tblW w:w="9781" w:type="dxa"/>
                    <w:jc w:val="center"/>
                    <w:tblLayout w:type="fixed"/>
                    <w:tblLook w:val="0000"/>
                  </w:tblPr>
                  <w:tblGrid>
                    <w:gridCol w:w="3259"/>
                    <w:gridCol w:w="1630"/>
                    <w:gridCol w:w="1629"/>
                    <w:gridCol w:w="3263"/>
                  </w:tblGrid>
                  <w:tr w:rsidR="00B75F35">
                    <w:trPr>
                      <w:jc w:val="center"/>
                    </w:trPr>
                    <w:tc>
                      <w:tcPr>
                        <w:tcW w:w="3259" w:type="dxa"/>
                        <w:tcBorders>
                          <w:top w:val="single" w:sz="4" w:space="0" w:color="000000"/>
                        </w:tcBorders>
                      </w:tcPr>
                      <w:p w:rsidR="00B75F35" w:rsidRDefault="00B75F35">
                        <w:pPr>
                          <w:snapToGrid w:val="0"/>
                          <w:spacing w:after="0" w:line="240" w:lineRule="auto"/>
                          <w:jc w:val="center"/>
                        </w:pPr>
                      </w:p>
                      <w:p w:rsidR="00B75F35" w:rsidRDefault="00B75F3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eastAsia="it-IT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magine 1" o:spid="_x0000_i1026" type="#_x0000_t75" style="width:46.2pt;height:33pt;visibility:visible" filled="t">
                              <v:fill opacity="0"/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B75F35" w:rsidRDefault="00B75F3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eastAsia="it-IT"/>
                          </w:rPr>
                          <w:pict>
                            <v:shape id="Immagine 2" o:spid="_x0000_i1028" type="#_x0000_t75" style="width:54pt;height:66pt;visibility:visible" filled="t">
                              <v:fill opacity="0"/>
                              <v:imagedata r:id="rId6" o:title=""/>
                            </v:shape>
                          </w:pict>
                        </w:r>
                      </w:p>
                    </w:tc>
                    <w:tc>
                      <w:tcPr>
                        <w:tcW w:w="3263" w:type="dxa"/>
                        <w:tcBorders>
                          <w:top w:val="single" w:sz="4" w:space="0" w:color="000000"/>
                        </w:tcBorders>
                      </w:tcPr>
                      <w:p w:rsidR="00B75F35" w:rsidRDefault="00B75F35">
                        <w:pPr>
                          <w:snapToGrid w:val="0"/>
                          <w:spacing w:after="0" w:line="240" w:lineRule="auto"/>
                          <w:jc w:val="center"/>
                        </w:pPr>
                      </w:p>
                      <w:p w:rsidR="00B75F35" w:rsidRDefault="00B75F35">
                        <w:pPr>
                          <w:spacing w:after="0" w:line="240" w:lineRule="auto"/>
                          <w:jc w:val="center"/>
                          <w:rPr>
                            <w:rFonts w:ascii="Algerian" w:hAnsi="Algerian" w:cs="Algeri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it-IT"/>
                          </w:rPr>
                          <w:pict>
                            <v:shape id="Immagine 3" o:spid="_x0000_i1030" type="#_x0000_t75" style="width:38.4pt;height:40.8pt;visibility:visible" filled="t">
                              <v:fill opacity="0"/>
                              <v:imagedata r:id="rId7" o:title=""/>
                            </v:shape>
                          </w:pict>
                        </w:r>
                      </w:p>
                    </w:tc>
                  </w:tr>
                  <w:tr w:rsidR="00B75F35">
                    <w:trPr>
                      <w:jc w:val="center"/>
                    </w:trPr>
                    <w:tc>
                      <w:tcPr>
                        <w:tcW w:w="9781" w:type="dxa"/>
                        <w:gridSpan w:val="4"/>
                      </w:tcPr>
                      <w:p w:rsidR="00B75F35" w:rsidRDefault="00B75F3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lgerian" w:hAnsi="Algerian" w:cs="Algerian"/>
                            <w:sz w:val="24"/>
                            <w:szCs w:val="24"/>
                          </w:rPr>
                          <w:t xml:space="preserve">ISTITUTO COMPRENSIVO STATALE  “Giorgio </w:t>
                        </w:r>
                        <w:proofErr w:type="spellStart"/>
                        <w:r>
                          <w:rPr>
                            <w:rFonts w:ascii="Algerian" w:hAnsi="Algerian" w:cs="Algerian"/>
                            <w:sz w:val="24"/>
                            <w:szCs w:val="24"/>
                          </w:rPr>
                          <w:t>Arcoleo</w:t>
                        </w:r>
                        <w:proofErr w:type="spellEnd"/>
                        <w:r>
                          <w:rPr>
                            <w:rFonts w:ascii="Algerian" w:hAnsi="Algerian" w:cs="Algerian"/>
                            <w:sz w:val="24"/>
                            <w:szCs w:val="24"/>
                          </w:rPr>
                          <w:t>”</w:t>
                        </w:r>
                      </w:p>
                    </w:tc>
                  </w:tr>
                  <w:tr w:rsidR="00B75F35">
                    <w:trPr>
                      <w:jc w:val="center"/>
                    </w:trPr>
                    <w:tc>
                      <w:tcPr>
                        <w:tcW w:w="9781" w:type="dxa"/>
                        <w:gridSpan w:val="4"/>
                      </w:tcPr>
                      <w:p w:rsidR="00B75F35" w:rsidRDefault="00B75F35">
                        <w:pPr>
                          <w:spacing w:after="0" w:line="240" w:lineRule="auto"/>
                          <w:jc w:val="center"/>
                        </w:pPr>
                        <w:r>
                          <w:t>Via Madonna della Via, n. 161 – 95041 Caltagirone (CT)</w:t>
                        </w:r>
                      </w:p>
                    </w:tc>
                  </w:tr>
                  <w:tr w:rsidR="00B75F35">
                    <w:trPr>
                      <w:jc w:val="center"/>
                    </w:trPr>
                    <w:tc>
                      <w:tcPr>
                        <w:tcW w:w="9781" w:type="dxa"/>
                        <w:gridSpan w:val="4"/>
                      </w:tcPr>
                      <w:p w:rsidR="00B75F35" w:rsidRDefault="00B75F35">
                        <w:pPr>
                          <w:spacing w:after="0" w:line="240" w:lineRule="auto"/>
                          <w:jc w:val="center"/>
                        </w:pPr>
                        <w:r>
                          <w:t>Tel. 0933-22101  Fax 0933-56493</w:t>
                        </w:r>
                      </w:p>
                    </w:tc>
                  </w:tr>
                  <w:tr w:rsidR="00B75F35" w:rsidRPr="009B1859">
                    <w:trPr>
                      <w:jc w:val="center"/>
                    </w:trPr>
                    <w:tc>
                      <w:tcPr>
                        <w:tcW w:w="4889" w:type="dxa"/>
                        <w:gridSpan w:val="2"/>
                      </w:tcPr>
                      <w:p w:rsidR="00B75F35" w:rsidRPr="00B53D5E" w:rsidRDefault="00B75F35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e-mail: </w:t>
                        </w:r>
                        <w:hyperlink r:id="rId8" w:history="1">
                          <w:r>
                            <w:rPr>
                              <w:rStyle w:val="Collegamentoipertestuale"/>
                            </w:rPr>
                            <w:t>ctic822006@istruzione.it</w:t>
                          </w:r>
                        </w:hyperlink>
                      </w:p>
                    </w:tc>
                    <w:tc>
                      <w:tcPr>
                        <w:tcW w:w="4892" w:type="dxa"/>
                        <w:gridSpan w:val="2"/>
                      </w:tcPr>
                      <w:p w:rsidR="00B75F35" w:rsidRPr="009B1859" w:rsidRDefault="00B75F35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PEC</w:t>
                        </w:r>
                        <w:r w:rsidRPr="009B1859">
                          <w:rPr>
                            <w:lang w:val="en-US"/>
                          </w:rPr>
                          <w:t xml:space="preserve"> : </w:t>
                        </w:r>
                        <w:hyperlink r:id="rId9" w:history="1">
                          <w:r w:rsidRPr="00BD0003">
                            <w:rPr>
                              <w:rStyle w:val="Collegamentoipertestuale"/>
                              <w:lang w:val="en-US"/>
                            </w:rPr>
                            <w:t>ctic822006@pec.istruzione.it</w:t>
                          </w:r>
                        </w:hyperlink>
                      </w:p>
                    </w:tc>
                  </w:tr>
                  <w:tr w:rsidR="00B75F35" w:rsidRPr="00331E7D">
                    <w:trPr>
                      <w:jc w:val="center"/>
                    </w:trPr>
                    <w:tc>
                      <w:tcPr>
                        <w:tcW w:w="3259" w:type="dxa"/>
                        <w:tcBorders>
                          <w:bottom w:val="single" w:sz="4" w:space="0" w:color="000000"/>
                        </w:tcBorders>
                      </w:tcPr>
                      <w:p w:rsidR="00B75F35" w:rsidRDefault="00B75F35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Cod.mecc.</w:t>
                        </w:r>
                        <w:proofErr w:type="spellEnd"/>
                        <w:r>
                          <w:t xml:space="preserve"> CTIC822006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5F35" w:rsidRDefault="00B75F35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t>Cod.Fiscale</w:t>
                        </w:r>
                        <w:proofErr w:type="spellEnd"/>
                        <w:r>
                          <w:t xml:space="preserve"> 82002460879</w:t>
                        </w:r>
                      </w:p>
                    </w:tc>
                    <w:tc>
                      <w:tcPr>
                        <w:tcW w:w="3263" w:type="dxa"/>
                        <w:tcBorders>
                          <w:bottom w:val="single" w:sz="4" w:space="0" w:color="000000"/>
                        </w:tcBorders>
                      </w:tcPr>
                      <w:p w:rsidR="00B75F35" w:rsidRPr="009B1859" w:rsidRDefault="00B75F35" w:rsidP="009B185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sito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web: </w:t>
                        </w:r>
                        <w:hyperlink r:id="rId10" w:history="1">
                          <w:r w:rsidRPr="00B53D5E">
                            <w:rPr>
                              <w:rStyle w:val="Collegamentoipertestuale"/>
                              <w:lang w:val="en-US"/>
                            </w:rPr>
                            <w:t>www.icarcoleo.it</w:t>
                          </w:r>
                        </w:hyperlink>
                        <w:r w:rsidRPr="009B1859"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75F35" w:rsidRPr="009B1859" w:rsidRDefault="00B75F35">
                  <w:pPr>
                    <w:rPr>
                      <w:lang w:val="en-US"/>
                    </w:rPr>
                  </w:pPr>
                  <w:r w:rsidRPr="009B1859"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673EB" w:rsidRPr="000F7F9F" w:rsidRDefault="000F6F5C">
      <w:pPr>
        <w:rPr>
          <w:lang w:val="en-US"/>
        </w:rPr>
      </w:pPr>
      <w:r>
        <w:rPr>
          <w:noProof/>
          <w:lang w:eastAsia="it-IT"/>
        </w:rPr>
        <w:pict>
          <v:shape id="Text Box 3" o:spid="_x0000_s1027" type="#_x0000_t202" style="position:absolute;margin-left:0;margin-top:-.1pt;width:270.7pt;height:32.95pt;z-index:251659264;visibility:visible;mso-wrap-distance-left:9.05pt;mso-wrap-distance-right:9.05pt;mso-position-horizontal:center" strokeweight=".5pt">
            <v:textbox inset="7.45pt,3.85pt,7.45pt,3.85pt">
              <w:txbxContent>
                <w:p w:rsidR="00B75F35" w:rsidRDefault="00B75F35">
                  <w:pPr>
                    <w:jc w:val="center"/>
                  </w:pPr>
                  <w:r>
                    <w:rPr>
                      <w:b/>
                      <w:bCs/>
                      <w:sz w:val="40"/>
                      <w:szCs w:val="40"/>
                    </w:rPr>
                    <w:t>CIRCOLARE N. 136</w:t>
                  </w:r>
                </w:p>
              </w:txbxContent>
            </v:textbox>
          </v:shape>
        </w:pict>
      </w:r>
    </w:p>
    <w:p w:rsidR="00E673EB" w:rsidRDefault="00E673EB">
      <w:pPr>
        <w:rPr>
          <w:sz w:val="24"/>
          <w:szCs w:val="24"/>
        </w:rPr>
      </w:pPr>
    </w:p>
    <w:p w:rsidR="00903A0E" w:rsidRPr="000F7F9F" w:rsidRDefault="00903A0E">
      <w:pPr>
        <w:rPr>
          <w:sz w:val="24"/>
          <w:szCs w:val="24"/>
        </w:rPr>
      </w:pPr>
    </w:p>
    <w:p w:rsidR="00E673EB" w:rsidRPr="00DC0A3B" w:rsidRDefault="00E673EB" w:rsidP="0093161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DC0A3B">
        <w:rPr>
          <w:rFonts w:ascii="Times New Roman" w:hAnsi="Times New Roman" w:cs="Times New Roman"/>
          <w:b/>
          <w:bCs/>
        </w:rPr>
        <w:t xml:space="preserve">Caltagirone, </w:t>
      </w:r>
      <w:r w:rsidR="00B75F35">
        <w:rPr>
          <w:rFonts w:ascii="Times New Roman" w:hAnsi="Times New Roman" w:cs="Times New Roman"/>
          <w:b/>
          <w:bCs/>
        </w:rPr>
        <w:t>13/05</w:t>
      </w:r>
      <w:r w:rsidR="00225896">
        <w:rPr>
          <w:rFonts w:ascii="Times New Roman" w:hAnsi="Times New Roman" w:cs="Times New Roman"/>
          <w:b/>
          <w:bCs/>
        </w:rPr>
        <w:t>/2016</w:t>
      </w:r>
      <w:r w:rsidRPr="00DC0A3B">
        <w:rPr>
          <w:rFonts w:ascii="Times New Roman" w:hAnsi="Times New Roman" w:cs="Times New Roman"/>
          <w:b/>
          <w:bCs/>
        </w:rPr>
        <w:t xml:space="preserve"> </w:t>
      </w:r>
    </w:p>
    <w:p w:rsidR="00E673EB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3EB" w:rsidRPr="00931616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31616">
        <w:rPr>
          <w:rFonts w:ascii="Times New Roman" w:hAnsi="Times New Roman" w:cs="Times New Roman"/>
          <w:sz w:val="24"/>
          <w:szCs w:val="24"/>
        </w:rPr>
        <w:t xml:space="preserve">A tutto il personale </w:t>
      </w:r>
      <w:r w:rsidR="00195A5C">
        <w:rPr>
          <w:rFonts w:ascii="Times New Roman" w:hAnsi="Times New Roman" w:cs="Times New Roman"/>
          <w:sz w:val="24"/>
          <w:szCs w:val="24"/>
        </w:rPr>
        <w:t xml:space="preserve">Docente e </w:t>
      </w:r>
    </w:p>
    <w:p w:rsidR="00E673EB" w:rsidRPr="00931616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D02">
        <w:rPr>
          <w:rFonts w:ascii="Times New Roman" w:hAnsi="Times New Roman" w:cs="Times New Roman"/>
          <w:sz w:val="24"/>
          <w:szCs w:val="24"/>
        </w:rPr>
        <w:t xml:space="preserve">ATA </w:t>
      </w:r>
      <w:r w:rsidRPr="00931616">
        <w:rPr>
          <w:rFonts w:ascii="Times New Roman" w:hAnsi="Times New Roman" w:cs="Times New Roman"/>
          <w:sz w:val="24"/>
          <w:szCs w:val="24"/>
        </w:rPr>
        <w:t>dell’I.C. “ G</w:t>
      </w:r>
      <w:r>
        <w:rPr>
          <w:rFonts w:ascii="Times New Roman" w:hAnsi="Times New Roman" w:cs="Times New Roman"/>
          <w:sz w:val="24"/>
          <w:szCs w:val="24"/>
        </w:rPr>
        <w:t>. ARCOLEO</w:t>
      </w:r>
      <w:r w:rsidRPr="00931616">
        <w:rPr>
          <w:rFonts w:ascii="Times New Roman" w:hAnsi="Times New Roman" w:cs="Times New Roman"/>
          <w:sz w:val="24"/>
          <w:szCs w:val="24"/>
        </w:rPr>
        <w:t xml:space="preserve"> “ </w:t>
      </w:r>
    </w:p>
    <w:p w:rsidR="00E673EB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1616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Caltagirone</w:t>
      </w:r>
      <w:r w:rsidRPr="0093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EB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EB" w:rsidRPr="00931616" w:rsidRDefault="00E673EB" w:rsidP="009316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5C" w:rsidRDefault="00B75F35" w:rsidP="00B75F3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  <w:lang w:eastAsia="it-IT"/>
        </w:rPr>
      </w:pPr>
      <w:r w:rsidRPr="001B53EC">
        <w:rPr>
          <w:i/>
          <w:sz w:val="28"/>
          <w:szCs w:val="28"/>
        </w:rPr>
        <w:t>OGGETTO</w:t>
      </w:r>
      <w:r>
        <w:rPr>
          <w:i/>
          <w:sz w:val="28"/>
          <w:szCs w:val="28"/>
        </w:rPr>
        <w:t xml:space="preserve">: </w:t>
      </w:r>
      <w:r>
        <w:rPr>
          <w:rFonts w:ascii="Calibri,Italic" w:hAnsi="Calibri,Italic" w:cs="Calibri,Italic"/>
          <w:i/>
          <w:iCs/>
          <w:sz w:val="28"/>
          <w:szCs w:val="28"/>
          <w:lang w:eastAsia="it-IT"/>
        </w:rPr>
        <w:t>Sciopero nazionale del personale del comparto scuola e area V della</w:t>
      </w:r>
      <w:r w:rsidR="00985B54">
        <w:rPr>
          <w:rFonts w:ascii="Calibri,Italic" w:hAnsi="Calibri,Italic" w:cs="Calibri,Italic"/>
          <w:i/>
          <w:iCs/>
          <w:sz w:val="28"/>
          <w:szCs w:val="28"/>
          <w:lang w:eastAsia="it-IT"/>
        </w:rPr>
        <w:t xml:space="preserve"> </w:t>
      </w:r>
      <w:r>
        <w:rPr>
          <w:rFonts w:ascii="Calibri,Italic" w:hAnsi="Calibri,Italic" w:cs="Calibri,Italic"/>
          <w:i/>
          <w:iCs/>
          <w:sz w:val="28"/>
          <w:szCs w:val="28"/>
          <w:lang w:eastAsia="it-IT"/>
        </w:rPr>
        <w:t>dirigenza scolastica per il giorno 20 maggio 2016. Indizione.</w:t>
      </w:r>
    </w:p>
    <w:p w:rsidR="00B75F35" w:rsidRPr="00B013A2" w:rsidRDefault="00B75F35" w:rsidP="00B75F35">
      <w:pPr>
        <w:suppressAutoHyphens w:val="0"/>
        <w:autoSpaceDE w:val="0"/>
        <w:autoSpaceDN w:val="0"/>
        <w:adjustRightInd w:val="0"/>
        <w:spacing w:after="0" w:line="240" w:lineRule="auto"/>
        <w:rPr>
          <w:i/>
          <w:szCs w:val="24"/>
        </w:rPr>
      </w:pPr>
    </w:p>
    <w:p w:rsidR="00B75F35" w:rsidRDefault="00B75F35" w:rsidP="00B75F3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 xml:space="preserve">Si trasmette la nota ministeriale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prot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. n. 11945 del 9.5.2016, con cui si comunica che le</w:t>
      </w:r>
    </w:p>
    <w:p w:rsidR="00B75F35" w:rsidRDefault="00B75F35" w:rsidP="00B75F35">
      <w:pPr>
        <w:suppressAutoHyphens w:val="0"/>
        <w:autoSpaceDE w:val="0"/>
        <w:autoSpaceDN w:val="0"/>
        <w:adjustRightInd w:val="0"/>
        <w:spacing w:after="0" w:line="240" w:lineRule="auto"/>
        <w:rPr>
          <w:color w:val="252325"/>
          <w:sz w:val="24"/>
          <w:szCs w:val="24"/>
          <w:lang w:eastAsia="it-IT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 xml:space="preserve">organizzazioni sindacali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flc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/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cgil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 xml:space="preserve">,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cisl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 xml:space="preserve">/scuola,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uil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 xml:space="preserve">/scuola,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snals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/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confsal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 xml:space="preserve"> </w:t>
      </w:r>
      <w:r>
        <w:rPr>
          <w:color w:val="252325"/>
          <w:sz w:val="24"/>
          <w:szCs w:val="24"/>
          <w:lang w:eastAsia="it-IT"/>
        </w:rPr>
        <w:t>hanno proclamato «lo</w:t>
      </w:r>
    </w:p>
    <w:p w:rsidR="00B75F35" w:rsidRDefault="00B75F35" w:rsidP="00B75F35">
      <w:pPr>
        <w:suppressAutoHyphens w:val="0"/>
        <w:autoSpaceDE w:val="0"/>
        <w:autoSpaceDN w:val="0"/>
        <w:adjustRightInd w:val="0"/>
        <w:spacing w:after="0" w:line="240" w:lineRule="auto"/>
        <w:rPr>
          <w:color w:val="252325"/>
          <w:sz w:val="24"/>
          <w:szCs w:val="24"/>
          <w:lang w:eastAsia="it-IT"/>
        </w:rPr>
      </w:pPr>
      <w:r>
        <w:rPr>
          <w:color w:val="252325"/>
          <w:sz w:val="24"/>
          <w:szCs w:val="24"/>
          <w:lang w:eastAsia="it-IT"/>
        </w:rPr>
        <w:t>sciopero per l’intera giornata</w:t>
      </w:r>
      <w:r>
        <w:rPr>
          <w:rFonts w:ascii="Arial" w:hAnsi="Arial" w:cs="Arial"/>
          <w:color w:val="252325"/>
          <w:sz w:val="24"/>
          <w:szCs w:val="24"/>
          <w:lang w:eastAsia="it-IT"/>
        </w:rPr>
        <w:t xml:space="preserve">» </w:t>
      </w:r>
      <w:r>
        <w:rPr>
          <w:color w:val="252325"/>
          <w:sz w:val="24"/>
          <w:szCs w:val="24"/>
          <w:lang w:eastAsia="it-IT"/>
        </w:rPr>
        <w:t>per il giorno 20 maggio 2016 per tutto il personale del comparto</w:t>
      </w:r>
    </w:p>
    <w:p w:rsidR="00B75F35" w:rsidRDefault="00B75F35" w:rsidP="00B75F35">
      <w:pPr>
        <w:pStyle w:val="Paragrafoelenco"/>
        <w:spacing w:after="0" w:line="240" w:lineRule="auto"/>
        <w:ind w:left="0"/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</w:pPr>
      <w:r>
        <w:rPr>
          <w:color w:val="252325"/>
          <w:sz w:val="24"/>
          <w:szCs w:val="24"/>
          <w:lang w:eastAsia="it-IT"/>
        </w:rPr>
        <w:t xml:space="preserve">scuola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  <w:t>e area V della dirigenza scolastica.</w:t>
      </w:r>
    </w:p>
    <w:p w:rsidR="00EA4B1B" w:rsidRDefault="00EA4B1B" w:rsidP="00B75F35">
      <w:pPr>
        <w:pStyle w:val="Paragrafoelenco"/>
        <w:spacing w:after="0" w:line="240" w:lineRule="auto"/>
        <w:ind w:left="0"/>
        <w:rPr>
          <w:rFonts w:ascii="Calibri,Italic" w:hAnsi="Calibri,Italic" w:cs="Calibri,Italic"/>
          <w:i/>
          <w:iCs/>
          <w:color w:val="000000"/>
          <w:sz w:val="24"/>
          <w:szCs w:val="24"/>
          <w:lang w:eastAsia="it-IT"/>
        </w:rPr>
      </w:pPr>
    </w:p>
    <w:p w:rsidR="00772F29" w:rsidRDefault="00772F29" w:rsidP="00772F29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25CF" w:rsidRDefault="006F25CF" w:rsidP="006F2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gli adempimenti previsti dalle disposizioni vigenti, </w:t>
      </w:r>
      <w:r>
        <w:rPr>
          <w:rFonts w:ascii="Times New Roman" w:hAnsi="Times New Roman" w:cs="Times New Roman"/>
          <w:b/>
          <w:bCs/>
          <w:sz w:val="24"/>
          <w:szCs w:val="24"/>
        </w:rPr>
        <w:t>anche in relazione alle comunicazioni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fornire tempestivamente alle famiglie, </w:t>
      </w:r>
      <w:r>
        <w:rPr>
          <w:rFonts w:ascii="Times New Roman" w:hAnsi="Times New Roman" w:cs="Times New Roman"/>
          <w:sz w:val="24"/>
          <w:szCs w:val="24"/>
        </w:rPr>
        <w:t xml:space="preserve">si dà avviso a tutto il personale della scuola dello sciopero previsto per il </w:t>
      </w:r>
      <w:r w:rsidR="00445C9E">
        <w:rPr>
          <w:rFonts w:ascii="Times New Roman" w:hAnsi="Times New Roman" w:cs="Times New Roman"/>
          <w:sz w:val="24"/>
          <w:szCs w:val="24"/>
        </w:rPr>
        <w:t xml:space="preserve">giorno </w:t>
      </w:r>
      <w:r w:rsidR="00985B54">
        <w:rPr>
          <w:rFonts w:ascii="Times New Roman" w:hAnsi="Times New Roman" w:cs="Times New Roman"/>
          <w:sz w:val="24"/>
          <w:szCs w:val="24"/>
        </w:rPr>
        <w:t xml:space="preserve"> 20</w:t>
      </w:r>
      <w:r w:rsidR="00772F29">
        <w:rPr>
          <w:rFonts w:ascii="Times New Roman" w:hAnsi="Times New Roman" w:cs="Times New Roman"/>
          <w:sz w:val="24"/>
          <w:szCs w:val="24"/>
        </w:rPr>
        <w:t xml:space="preserve"> MAGGIO</w:t>
      </w:r>
      <w:r w:rsidR="00445C9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5CF" w:rsidRDefault="006F25CF" w:rsidP="006F25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Pertanto, in considerazione che l’azione dello sciopero interessa un servizio pubblico essenziale, e che quindi deve essere esercitato in osservanza delle regole e delle procedure fissate dalla Legge 12 giugno 1990, n. 146 e successive modifiche ed integrazioni, i</w:t>
      </w:r>
      <w:r w:rsidR="00511E14">
        <w:rPr>
          <w:rFonts w:ascii="Times New Roman" w:hAnsi="Times New Roman" w:cs="Times New Roman"/>
          <w:sz w:val="24"/>
          <w:szCs w:val="24"/>
        </w:rPr>
        <w:t xml:space="preserve">l dirigente scolastico chiede al personale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A5C">
        <w:rPr>
          <w:rFonts w:ascii="Times New Roman" w:hAnsi="Times New Roman" w:cs="Times New Roman"/>
          <w:sz w:val="24"/>
          <w:szCs w:val="24"/>
        </w:rPr>
        <w:t xml:space="preserve">Docente e </w:t>
      </w:r>
      <w:r w:rsidR="00511E14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di indicare nell’allegato foglio firme se intendono aderire allo sci</w:t>
      </w:r>
      <w:r w:rsidR="004201E1">
        <w:rPr>
          <w:rFonts w:ascii="Times New Roman" w:hAnsi="Times New Roman" w:cs="Times New Roman"/>
          <w:sz w:val="24"/>
          <w:szCs w:val="24"/>
        </w:rPr>
        <w:t>opero s</w:t>
      </w:r>
      <w:r w:rsidR="00985B54">
        <w:rPr>
          <w:rFonts w:ascii="Times New Roman" w:hAnsi="Times New Roman" w:cs="Times New Roman"/>
          <w:sz w:val="24"/>
          <w:szCs w:val="24"/>
        </w:rPr>
        <w:t>u indicato, entro il 17</w:t>
      </w:r>
      <w:r w:rsidR="00772F29">
        <w:rPr>
          <w:rFonts w:ascii="Times New Roman" w:hAnsi="Times New Roman" w:cs="Times New Roman"/>
          <w:sz w:val="24"/>
          <w:szCs w:val="24"/>
        </w:rPr>
        <w:t>/05</w:t>
      </w:r>
      <w:r w:rsidR="00445C9E">
        <w:rPr>
          <w:rFonts w:ascii="Times New Roman" w:hAnsi="Times New Roman" w:cs="Times New Roman"/>
          <w:sz w:val="24"/>
          <w:szCs w:val="24"/>
        </w:rPr>
        <w:t>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5CF" w:rsidRDefault="006F25CF" w:rsidP="006F25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precisa che la dichiarazione di adesione allo sciopero è del tutto facoltativa, ma nel caso di risposta positiva il lavoratore deve mantenere quanto dichiarato per iscritto.</w:t>
      </w:r>
    </w:p>
    <w:p w:rsidR="006F25CF" w:rsidRDefault="006F25CF" w:rsidP="006F25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dichiarazione di adesione allo sciopero permetterà al Dirigente Scolastico di poter fare una previsione di adesione la più reale possibile ed organizzare il servizio nel modo migliore.</w:t>
      </w:r>
    </w:p>
    <w:p w:rsidR="006F25CF" w:rsidRDefault="006F25CF" w:rsidP="006F25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25CF" w:rsidRDefault="006F25CF" w:rsidP="006F25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comunicazione dell’USR Sicilia.                          </w:t>
      </w:r>
    </w:p>
    <w:p w:rsidR="00E673EB" w:rsidRPr="00931616" w:rsidRDefault="00E673EB" w:rsidP="009C0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73EB" w:rsidRPr="00931616" w:rsidRDefault="00E673EB" w:rsidP="0044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EB" w:rsidRPr="00DC0A3B" w:rsidRDefault="00E673EB" w:rsidP="008B2FFA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C0A3B">
        <w:rPr>
          <w:rFonts w:ascii="Times New Roman" w:hAnsi="Times New Roman" w:cs="Times New Roman"/>
        </w:rPr>
        <w:t xml:space="preserve">Il Dirigente scolastico </w:t>
      </w:r>
    </w:p>
    <w:p w:rsidR="00E673EB" w:rsidRPr="007A663C" w:rsidRDefault="00E673EB" w:rsidP="007A663C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C0A3B">
        <w:rPr>
          <w:rFonts w:ascii="Times New Roman" w:hAnsi="Times New Roman" w:cs="Times New Roman"/>
          <w:i/>
          <w:iCs/>
        </w:rPr>
        <w:t xml:space="preserve">Prof. </w:t>
      </w:r>
      <w:proofErr w:type="spellStart"/>
      <w:r w:rsidR="00A84EC4">
        <w:rPr>
          <w:rFonts w:ascii="Times New Roman" w:hAnsi="Times New Roman" w:cs="Times New Roman"/>
          <w:i/>
          <w:iCs/>
        </w:rPr>
        <w:t>Antonina</w:t>
      </w:r>
      <w:proofErr w:type="spellEnd"/>
      <w:r w:rsidR="00A84EC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84EC4">
        <w:rPr>
          <w:rFonts w:ascii="Times New Roman" w:hAnsi="Times New Roman" w:cs="Times New Roman"/>
          <w:i/>
          <w:iCs/>
        </w:rPr>
        <w:t>Satariano</w:t>
      </w:r>
      <w:proofErr w:type="spellEnd"/>
    </w:p>
    <w:sectPr w:rsidR="00E673EB" w:rsidRPr="007A663C" w:rsidSect="002B6699">
      <w:pgSz w:w="11906" w:h="16838"/>
      <w:pgMar w:top="141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BF6E73"/>
    <w:multiLevelType w:val="hybridMultilevel"/>
    <w:tmpl w:val="10F28BC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>
    <w:nsid w:val="25671BB9"/>
    <w:multiLevelType w:val="hybridMultilevel"/>
    <w:tmpl w:val="DD98B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E5B16"/>
    <w:multiLevelType w:val="hybridMultilevel"/>
    <w:tmpl w:val="4E8A8F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F6F4296"/>
    <w:multiLevelType w:val="hybridMultilevel"/>
    <w:tmpl w:val="69B84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1DD8"/>
    <w:multiLevelType w:val="hybridMultilevel"/>
    <w:tmpl w:val="3E2C755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F9309FA"/>
    <w:multiLevelType w:val="hybridMultilevel"/>
    <w:tmpl w:val="B30683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D5E"/>
    <w:rsid w:val="00030608"/>
    <w:rsid w:val="00086C76"/>
    <w:rsid w:val="000B3531"/>
    <w:rsid w:val="000F6F5C"/>
    <w:rsid w:val="000F7F9F"/>
    <w:rsid w:val="00104CE0"/>
    <w:rsid w:val="00144AEF"/>
    <w:rsid w:val="00195A5C"/>
    <w:rsid w:val="001E5E34"/>
    <w:rsid w:val="001F2EB0"/>
    <w:rsid w:val="001F6EB2"/>
    <w:rsid w:val="00206D1C"/>
    <w:rsid w:val="00225896"/>
    <w:rsid w:val="002B6699"/>
    <w:rsid w:val="002D5CEE"/>
    <w:rsid w:val="00303128"/>
    <w:rsid w:val="00311B75"/>
    <w:rsid w:val="0031373B"/>
    <w:rsid w:val="00331E7D"/>
    <w:rsid w:val="00354CED"/>
    <w:rsid w:val="003A0163"/>
    <w:rsid w:val="003B69EB"/>
    <w:rsid w:val="003D221A"/>
    <w:rsid w:val="004201E1"/>
    <w:rsid w:val="00425215"/>
    <w:rsid w:val="0044439F"/>
    <w:rsid w:val="00445C9E"/>
    <w:rsid w:val="00487B2D"/>
    <w:rsid w:val="00495F67"/>
    <w:rsid w:val="00511E14"/>
    <w:rsid w:val="005143F7"/>
    <w:rsid w:val="00533339"/>
    <w:rsid w:val="005A5173"/>
    <w:rsid w:val="005B319B"/>
    <w:rsid w:val="006334DD"/>
    <w:rsid w:val="00660F61"/>
    <w:rsid w:val="006C2159"/>
    <w:rsid w:val="006C4DFA"/>
    <w:rsid w:val="006D4610"/>
    <w:rsid w:val="006D5214"/>
    <w:rsid w:val="006F25CF"/>
    <w:rsid w:val="006F7C09"/>
    <w:rsid w:val="00715473"/>
    <w:rsid w:val="007369AC"/>
    <w:rsid w:val="0074214B"/>
    <w:rsid w:val="00772F29"/>
    <w:rsid w:val="007A5E5B"/>
    <w:rsid w:val="007A663C"/>
    <w:rsid w:val="007B2773"/>
    <w:rsid w:val="007E5F33"/>
    <w:rsid w:val="008102CB"/>
    <w:rsid w:val="00814440"/>
    <w:rsid w:val="00814DC9"/>
    <w:rsid w:val="00826B65"/>
    <w:rsid w:val="00831D79"/>
    <w:rsid w:val="00841062"/>
    <w:rsid w:val="00866D02"/>
    <w:rsid w:val="0087073E"/>
    <w:rsid w:val="008860CD"/>
    <w:rsid w:val="00895FE1"/>
    <w:rsid w:val="0089638A"/>
    <w:rsid w:val="008A4E49"/>
    <w:rsid w:val="008B2FFA"/>
    <w:rsid w:val="008C1492"/>
    <w:rsid w:val="008D3E92"/>
    <w:rsid w:val="008D3F0F"/>
    <w:rsid w:val="008F01CE"/>
    <w:rsid w:val="00903A0E"/>
    <w:rsid w:val="00904735"/>
    <w:rsid w:val="00930A5D"/>
    <w:rsid w:val="00931616"/>
    <w:rsid w:val="00985B54"/>
    <w:rsid w:val="009876ED"/>
    <w:rsid w:val="009A5E3A"/>
    <w:rsid w:val="009B1859"/>
    <w:rsid w:val="009C04AA"/>
    <w:rsid w:val="009E23D1"/>
    <w:rsid w:val="009F4499"/>
    <w:rsid w:val="00A221ED"/>
    <w:rsid w:val="00A37EBD"/>
    <w:rsid w:val="00A40AEB"/>
    <w:rsid w:val="00A527AA"/>
    <w:rsid w:val="00A541FF"/>
    <w:rsid w:val="00A84EC4"/>
    <w:rsid w:val="00A92AF6"/>
    <w:rsid w:val="00B17A7A"/>
    <w:rsid w:val="00B45052"/>
    <w:rsid w:val="00B53D5E"/>
    <w:rsid w:val="00B736CD"/>
    <w:rsid w:val="00B75F35"/>
    <w:rsid w:val="00B918B7"/>
    <w:rsid w:val="00BB549E"/>
    <w:rsid w:val="00BF3DD0"/>
    <w:rsid w:val="00C10820"/>
    <w:rsid w:val="00C21BB8"/>
    <w:rsid w:val="00C301B6"/>
    <w:rsid w:val="00C55C14"/>
    <w:rsid w:val="00C626C2"/>
    <w:rsid w:val="00C674D1"/>
    <w:rsid w:val="00C749DD"/>
    <w:rsid w:val="00CC4D2A"/>
    <w:rsid w:val="00CE782E"/>
    <w:rsid w:val="00D0605E"/>
    <w:rsid w:val="00D63026"/>
    <w:rsid w:val="00D844CC"/>
    <w:rsid w:val="00DB5FC7"/>
    <w:rsid w:val="00DB74AC"/>
    <w:rsid w:val="00DC0A3B"/>
    <w:rsid w:val="00DD591A"/>
    <w:rsid w:val="00DF07FF"/>
    <w:rsid w:val="00E22B08"/>
    <w:rsid w:val="00E673EB"/>
    <w:rsid w:val="00E73D06"/>
    <w:rsid w:val="00EA3AB9"/>
    <w:rsid w:val="00EA4B1B"/>
    <w:rsid w:val="00EA5C25"/>
    <w:rsid w:val="00EE1FEF"/>
    <w:rsid w:val="00EF704B"/>
    <w:rsid w:val="00F018DB"/>
    <w:rsid w:val="00F13BAD"/>
    <w:rsid w:val="00F24E88"/>
    <w:rsid w:val="00F55334"/>
    <w:rsid w:val="00F87CDD"/>
    <w:rsid w:val="00F90333"/>
    <w:rsid w:val="00F973A0"/>
    <w:rsid w:val="00FD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9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2B6699"/>
  </w:style>
  <w:style w:type="character" w:styleId="Collegamentoipertestuale">
    <w:name w:val="Hyperlink"/>
    <w:basedOn w:val="Carpredefinitoparagrafo"/>
    <w:uiPriority w:val="99"/>
    <w:rsid w:val="002B6699"/>
    <w:rPr>
      <w:color w:val="0000FF"/>
      <w:u w:val="single"/>
    </w:rPr>
  </w:style>
  <w:style w:type="character" w:customStyle="1" w:styleId="CarattereCarattere">
    <w:name w:val="Carattere Carattere"/>
    <w:uiPriority w:val="99"/>
    <w:rsid w:val="002B6699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1"/>
    <w:uiPriority w:val="99"/>
    <w:rsid w:val="002B66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2B6699"/>
    <w:pPr>
      <w:spacing w:after="120"/>
    </w:pPr>
  </w:style>
  <w:style w:type="paragraph" w:styleId="Elenco">
    <w:name w:val="List"/>
    <w:basedOn w:val="Corpotesto1"/>
    <w:uiPriority w:val="99"/>
    <w:rsid w:val="002B6699"/>
  </w:style>
  <w:style w:type="paragraph" w:customStyle="1" w:styleId="Didascalia1">
    <w:name w:val="Didascalia1"/>
    <w:basedOn w:val="Normale"/>
    <w:uiPriority w:val="99"/>
    <w:rsid w:val="002B66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B6699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2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5FE1"/>
    <w:rPr>
      <w:sz w:val="2"/>
      <w:szCs w:val="2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2B6699"/>
    <w:rPr>
      <w:kern w:val="1"/>
    </w:rPr>
  </w:style>
  <w:style w:type="paragraph" w:customStyle="1" w:styleId="Contenutocornice">
    <w:name w:val="Contenuto cornice"/>
    <w:basedOn w:val="Corpotesto1"/>
    <w:uiPriority w:val="99"/>
    <w:rsid w:val="002B6699"/>
  </w:style>
  <w:style w:type="paragraph" w:customStyle="1" w:styleId="Contenutotabella">
    <w:name w:val="Contenuto tabella"/>
    <w:basedOn w:val="Normale"/>
    <w:uiPriority w:val="99"/>
    <w:rsid w:val="002B669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B6699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425215"/>
    <w:pPr>
      <w:ind w:left="720"/>
    </w:pPr>
  </w:style>
  <w:style w:type="paragraph" w:customStyle="1" w:styleId="Stile">
    <w:name w:val="Stile"/>
    <w:rsid w:val="00445C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stonormale">
    <w:name w:val="Plain Text"/>
    <w:basedOn w:val="Normale"/>
    <w:link w:val="TestonormaleCarattere"/>
    <w:rsid w:val="0022589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5896"/>
    <w:rPr>
      <w:rFonts w:ascii="Courier New" w:hAnsi="Courier New" w:cs="Courier New"/>
      <w:sz w:val="20"/>
      <w:szCs w:val="20"/>
    </w:rPr>
  </w:style>
  <w:style w:type="paragraph" w:customStyle="1" w:styleId="Rientrocorpodeltesto31">
    <w:name w:val="Rientro corpo del testo 31"/>
    <w:basedOn w:val="Normale"/>
    <w:rsid w:val="00195A5C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Arial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22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arcole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22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 Arcoleo</dc:creator>
  <cp:keywords/>
  <dc:description/>
  <cp:lastModifiedBy>Michelangelo</cp:lastModifiedBy>
  <cp:revision>43</cp:revision>
  <cp:lastPrinted>2014-05-21T08:49:00Z</cp:lastPrinted>
  <dcterms:created xsi:type="dcterms:W3CDTF">2013-10-11T11:17:00Z</dcterms:created>
  <dcterms:modified xsi:type="dcterms:W3CDTF">2016-05-13T07:19:00Z</dcterms:modified>
</cp:coreProperties>
</file>